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7C93" w14:textId="679CF2F9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A40223">
        <w:rPr>
          <w:rFonts w:ascii="Arial" w:hAnsi="Arial" w:cs="Arial"/>
          <w:b/>
          <w:bCs/>
          <w:sz w:val="24"/>
          <w:szCs w:val="24"/>
        </w:rPr>
        <w:t>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72659" w:rsidRPr="00B72659">
        <w:rPr>
          <w:rFonts w:ascii="Arial" w:hAnsi="Arial" w:cs="Arial"/>
          <w:b/>
          <w:bCs/>
          <w:sz w:val="24"/>
          <w:szCs w:val="24"/>
        </w:rPr>
        <w:t>R4-23090</w:t>
      </w:r>
      <w:r w:rsidR="00100E2C">
        <w:rPr>
          <w:rFonts w:ascii="Arial" w:hAnsi="Arial" w:cs="Arial"/>
          <w:b/>
          <w:bCs/>
          <w:sz w:val="24"/>
          <w:szCs w:val="24"/>
        </w:rPr>
        <w:t>80</w:t>
      </w:r>
    </w:p>
    <w:p w14:paraId="3192DFC1" w14:textId="26300347" w:rsidR="00463675" w:rsidRPr="000F4E43" w:rsidRDefault="00A402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Seoul, South Korea</w:t>
      </w:r>
      <w:r w:rsidR="00F007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CA1E1A">
        <w:rPr>
          <w:rFonts w:ascii="Arial" w:hAnsi="Arial" w:cs="Arial"/>
          <w:b/>
          <w:bCs/>
          <w:sz w:val="24"/>
          <w:szCs w:val="24"/>
        </w:rPr>
        <w:t>26</w:t>
      </w:r>
      <w:r w:rsidR="00FB49F0">
        <w:rPr>
          <w:rFonts w:ascii="Arial" w:hAnsi="Arial" w:cs="Arial"/>
          <w:b/>
          <w:bCs/>
          <w:sz w:val="24"/>
          <w:szCs w:val="24"/>
        </w:rPr>
        <w:t>th 202</w:t>
      </w:r>
      <w:r w:rsidR="00CA1E1A">
        <w:rPr>
          <w:rFonts w:ascii="Arial" w:hAnsi="Arial" w:cs="Arial"/>
          <w:b/>
          <w:bCs/>
          <w:sz w:val="24"/>
          <w:szCs w:val="24"/>
        </w:rPr>
        <w:t>3</w:t>
      </w:r>
    </w:p>
    <w:p w14:paraId="6A9ECC79" w14:textId="77777777" w:rsidR="00463675" w:rsidRPr="000F4E43" w:rsidRDefault="00463675">
      <w:pPr>
        <w:rPr>
          <w:rFonts w:ascii="Arial" w:hAnsi="Arial" w:cs="Arial"/>
        </w:rPr>
      </w:pPr>
    </w:p>
    <w:p w14:paraId="6917243B" w14:textId="4C5746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37D5E950" w14:textId="4031322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50BF0" w:rsidRPr="00B50BF0">
        <w:t xml:space="preserve">R2-2302257 </w:t>
      </w:r>
      <w:r w:rsidR="009A5919">
        <w:t>(</w:t>
      </w:r>
      <w:r w:rsidR="009A5919" w:rsidRPr="009A5919">
        <w:t>Response to LS on extending the maximum range for NS values</w:t>
      </w:r>
      <w:r w:rsidR="009A5919">
        <w:t>)</w:t>
      </w:r>
    </w:p>
    <w:p w14:paraId="246481E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3ED8143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FB49F0">
        <w:rPr>
          <w:color w:val="000000"/>
        </w:rPr>
        <w:t>NR_unlic_enh</w:t>
      </w:r>
      <w:proofErr w:type="spellEnd"/>
    </w:p>
    <w:p w14:paraId="028D778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2E2F56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B49F0" w:rsidRPr="00AC4518">
        <w:rPr>
          <w:b w:val="0"/>
          <w:color w:val="000000"/>
          <w:highlight w:val="yellow"/>
        </w:rPr>
        <w:t>Apple Inc.</w:t>
      </w:r>
    </w:p>
    <w:p w14:paraId="6EDAB4CF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 WG2</w:t>
      </w:r>
    </w:p>
    <w:p w14:paraId="57574D5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B3FFA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7AA55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250E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  <w:r w:rsidRPr="000F4E43">
        <w:rPr>
          <w:bCs/>
        </w:rPr>
        <w:tab/>
      </w:r>
    </w:p>
    <w:p w14:paraId="24BAC0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670C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B49F0">
        <w:rPr>
          <w:bCs/>
          <w:color w:val="0000FF"/>
        </w:rPr>
        <w:t>d_popp</w:t>
      </w:r>
      <w:proofErr w:type="spellEnd"/>
      <w:r w:rsidR="00FB49F0">
        <w:rPr>
          <w:bCs/>
          <w:color w:val="0000FF"/>
        </w:rPr>
        <w:t xml:space="preserve"> (at) apple (dot) com</w:t>
      </w:r>
    </w:p>
    <w:p w14:paraId="2B5605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34D4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448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17132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645F79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3909F8" w14:textId="77777777" w:rsidR="00463675" w:rsidRPr="000F4E43" w:rsidRDefault="00463675">
      <w:pPr>
        <w:rPr>
          <w:rFonts w:ascii="Arial" w:hAnsi="Arial" w:cs="Arial"/>
        </w:rPr>
      </w:pPr>
    </w:p>
    <w:p w14:paraId="684030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5D462" w14:textId="77777777" w:rsidR="00AC4518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</w:t>
      </w:r>
      <w:r w:rsidR="00CA1E1A">
        <w:rPr>
          <w:rFonts w:ascii="Arial" w:hAnsi="Arial" w:cs="Arial"/>
          <w:color w:val="000000"/>
        </w:rPr>
        <w:t>all efforts to extend the range of NS values</w:t>
      </w:r>
      <w:r w:rsidR="00AC4518">
        <w:rPr>
          <w:rFonts w:ascii="Arial" w:hAnsi="Arial" w:cs="Arial"/>
          <w:color w:val="000000"/>
        </w:rPr>
        <w:t xml:space="preserve">. </w:t>
      </w:r>
    </w:p>
    <w:p w14:paraId="7273093D" w14:textId="77777777" w:rsidR="00AC4518" w:rsidRDefault="00AC4518">
      <w:pPr>
        <w:rPr>
          <w:rFonts w:ascii="Arial" w:hAnsi="Arial" w:cs="Arial"/>
          <w:color w:val="000000"/>
        </w:rPr>
      </w:pPr>
    </w:p>
    <w:p w14:paraId="01A2F3E2" w14:textId="5EF18473" w:rsidR="009A5919" w:rsidRDefault="00AC451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 the previous response LS, RAN WG4 already confirmed RAN WG2 solution with extended value range </w:t>
      </w:r>
      <w:r w:rsidRPr="00AC4518">
        <w:rPr>
          <w:rFonts w:ascii="Arial" w:hAnsi="Arial" w:cs="Arial"/>
          <w:color w:val="000000"/>
        </w:rPr>
        <w:t>from 8 to 39</w:t>
      </w:r>
      <w:r>
        <w:rPr>
          <w:rFonts w:ascii="Arial" w:hAnsi="Arial" w:cs="Arial"/>
          <w:color w:val="000000"/>
        </w:rPr>
        <w:t>, which will be extended</w:t>
      </w:r>
      <w:r w:rsidRPr="00AC45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from Rel-17 (and can be extended starting from Rel-16). </w:t>
      </w:r>
    </w:p>
    <w:p w14:paraId="1C7FE0B0" w14:textId="77777777" w:rsidR="00AC4518" w:rsidRDefault="00AC4518">
      <w:pPr>
        <w:rPr>
          <w:rFonts w:ascii="Arial" w:hAnsi="Arial" w:cs="Arial"/>
          <w:color w:val="000000"/>
        </w:rPr>
      </w:pPr>
    </w:p>
    <w:p w14:paraId="6372E683" w14:textId="356EB4DC" w:rsidR="009A5919" w:rsidRPr="00E8241B" w:rsidRDefault="00AC4518">
      <w:pPr>
        <w:rPr>
          <w:rFonts w:ascii="Arial" w:hAnsi="Arial" w:cs="Arial"/>
          <w:color w:val="000000"/>
          <w:highlight w:val="yellow"/>
        </w:rPr>
      </w:pPr>
      <w:r w:rsidRPr="00E8241B">
        <w:rPr>
          <w:rFonts w:ascii="Arial" w:hAnsi="Arial" w:cs="Arial"/>
          <w:color w:val="000000"/>
          <w:highlight w:val="yellow"/>
        </w:rPr>
        <w:t>In this response LS, RAN WG4 would like to confirm that:</w:t>
      </w:r>
    </w:p>
    <w:p w14:paraId="4A021F62" w14:textId="77777777" w:rsidR="009A5919" w:rsidRPr="00E8241B" w:rsidRDefault="009A5919">
      <w:pPr>
        <w:rPr>
          <w:rFonts w:ascii="Arial" w:hAnsi="Arial" w:cs="Arial"/>
          <w:color w:val="000000"/>
          <w:highlight w:val="yellow"/>
        </w:rPr>
      </w:pPr>
    </w:p>
    <w:p w14:paraId="3FB61DCD" w14:textId="04926194" w:rsidR="009A5919" w:rsidRPr="00E8241B" w:rsidRDefault="009A5919" w:rsidP="00E8241B">
      <w:pPr>
        <w:pStyle w:val="B1"/>
        <w:rPr>
          <w:highlight w:val="yellow"/>
        </w:rPr>
      </w:pPr>
      <w:r w:rsidRPr="00E8241B">
        <w:rPr>
          <w:highlight w:val="yellow"/>
        </w:rPr>
        <w:t>-</w:t>
      </w:r>
      <w:r w:rsidRPr="00E8241B">
        <w:rPr>
          <w:highlight w:val="yellow"/>
        </w:rPr>
        <w:tab/>
      </w:r>
      <w:r w:rsidR="00E8241B" w:rsidRPr="00E8241B">
        <w:rPr>
          <w:highlight w:val="yellow"/>
        </w:rPr>
        <w:t xml:space="preserve">It is Ok to use the existing </w:t>
      </w:r>
      <w:proofErr w:type="spellStart"/>
      <w:r w:rsidR="00E8241B" w:rsidRPr="00E8241B">
        <w:rPr>
          <w:highlight w:val="yellow"/>
        </w:rPr>
        <w:t>modifiedMPR-Behavior</w:t>
      </w:r>
      <w:proofErr w:type="spellEnd"/>
      <w:r w:rsidR="00E8241B" w:rsidRPr="00E8241B">
        <w:rPr>
          <w:highlight w:val="yellow"/>
        </w:rPr>
        <w:t xml:space="preserve"> capability (which is reported per band) to support the extended range of NS values.  </w:t>
      </w:r>
    </w:p>
    <w:p w14:paraId="4C08A441" w14:textId="77777777" w:rsidR="00E8241B" w:rsidRPr="00E8241B" w:rsidRDefault="00E8241B" w:rsidP="00E8241B">
      <w:pPr>
        <w:pStyle w:val="B1"/>
        <w:rPr>
          <w:highlight w:val="yellow"/>
        </w:rPr>
      </w:pPr>
    </w:p>
    <w:p w14:paraId="295FFCF8" w14:textId="71F563D6" w:rsidR="00E8241B" w:rsidRPr="00603B81" w:rsidRDefault="00E8241B" w:rsidP="00E8241B">
      <w:pPr>
        <w:pStyle w:val="B1"/>
      </w:pPr>
      <w:r w:rsidRPr="00E8241B">
        <w:rPr>
          <w:highlight w:val="yellow"/>
        </w:rPr>
        <w:t>-</w:t>
      </w:r>
      <w:r w:rsidRPr="00E8241B">
        <w:rPr>
          <w:highlight w:val="yellow"/>
        </w:rPr>
        <w:tab/>
        <w:t xml:space="preserve">RAN WG4 will define the corresponding values in </w:t>
      </w:r>
      <w:proofErr w:type="spellStart"/>
      <w:r w:rsidRPr="00E8241B">
        <w:rPr>
          <w:highlight w:val="yellow"/>
        </w:rPr>
        <w:t>modifiedMPR-Behavior</w:t>
      </w:r>
      <w:proofErr w:type="spellEnd"/>
      <w:r w:rsidRPr="00E8241B">
        <w:rPr>
          <w:highlight w:val="yellow"/>
        </w:rPr>
        <w:t>, which does not require any further actions in RAN WG2.</w:t>
      </w:r>
    </w:p>
    <w:p w14:paraId="48A2116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32E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A7751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44E965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33237E7E" w14:textId="77777777" w:rsidR="00162752" w:rsidRDefault="00162752" w:rsidP="00490D2B">
      <w:pPr>
        <w:spacing w:after="120"/>
        <w:rPr>
          <w:rFonts w:ascii="Arial" w:hAnsi="Arial" w:cs="Arial"/>
        </w:rPr>
      </w:pPr>
    </w:p>
    <w:p w14:paraId="73B87E8A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053F44B4" w14:textId="69B315A0" w:rsidR="00463675" w:rsidRPr="00490D2B" w:rsidRDefault="00463675" w:rsidP="00490D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673B7339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870F2B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ab/>
      </w:r>
      <w:proofErr w:type="gramStart"/>
      <w:r w:rsidR="00A430D5">
        <w:rPr>
          <w:rFonts w:ascii="Arial" w:hAnsi="Arial" w:cs="Arial"/>
          <w:bCs/>
          <w:color w:val="000000"/>
        </w:rPr>
        <w:t>21</w:t>
      </w:r>
      <w:r w:rsidR="00463675">
        <w:rPr>
          <w:rFonts w:ascii="Arial" w:hAnsi="Arial" w:cs="Arial"/>
          <w:bCs/>
          <w:color w:val="000000"/>
        </w:rPr>
        <w:t>th</w:t>
      </w:r>
      <w:proofErr w:type="gramEnd"/>
      <w:r w:rsidR="00463675">
        <w:rPr>
          <w:rFonts w:ascii="Arial" w:hAnsi="Arial" w:cs="Arial"/>
          <w:bCs/>
          <w:color w:val="000000"/>
        </w:rPr>
        <w:t xml:space="preserve"> – </w:t>
      </w:r>
      <w:r w:rsidR="00A430D5">
        <w:rPr>
          <w:rFonts w:ascii="Arial" w:hAnsi="Arial" w:cs="Arial"/>
          <w:bCs/>
          <w:color w:val="000000"/>
        </w:rPr>
        <w:t>25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August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 w:rsidR="00463675"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Toulouse, France</w:t>
      </w:r>
    </w:p>
    <w:p w14:paraId="06EBE69F" w14:textId="1947A2A5" w:rsidR="00490D2B" w:rsidRDefault="00490D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 WG4#108bis</w:t>
      </w:r>
      <w:r>
        <w:rPr>
          <w:rFonts w:ascii="Arial" w:hAnsi="Arial" w:cs="Arial"/>
          <w:bCs/>
          <w:color w:val="000000"/>
        </w:rPr>
        <w:tab/>
        <w:t>9th – 13th October 2023</w:t>
      </w:r>
      <w:r>
        <w:rPr>
          <w:rFonts w:ascii="Arial" w:hAnsi="Arial" w:cs="Arial"/>
          <w:bCs/>
          <w:color w:val="000000"/>
        </w:rPr>
        <w:tab/>
        <w:t>Xiamen, China</w:t>
      </w:r>
    </w:p>
    <w:sectPr w:rsidR="00490D2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1BD24" w14:textId="77777777" w:rsidR="004F3369" w:rsidRDefault="004F3369">
      <w:r>
        <w:separator/>
      </w:r>
    </w:p>
  </w:endnote>
  <w:endnote w:type="continuationSeparator" w:id="0">
    <w:p w14:paraId="65B9F548" w14:textId="77777777" w:rsidR="004F3369" w:rsidRDefault="004F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B2EE" w14:textId="77777777" w:rsidR="004F3369" w:rsidRDefault="004F3369">
      <w:r>
        <w:separator/>
      </w:r>
    </w:p>
  </w:footnote>
  <w:footnote w:type="continuationSeparator" w:id="0">
    <w:p w14:paraId="7A1A381C" w14:textId="77777777" w:rsidR="004F3369" w:rsidRDefault="004F3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258512">
    <w:abstractNumId w:val="13"/>
  </w:num>
  <w:num w:numId="2" w16cid:durableId="727610450">
    <w:abstractNumId w:val="12"/>
  </w:num>
  <w:num w:numId="3" w16cid:durableId="1194609152">
    <w:abstractNumId w:val="11"/>
  </w:num>
  <w:num w:numId="4" w16cid:durableId="735936144">
    <w:abstractNumId w:val="10"/>
  </w:num>
  <w:num w:numId="5" w16cid:durableId="1070038374">
    <w:abstractNumId w:val="9"/>
  </w:num>
  <w:num w:numId="6" w16cid:durableId="111825380">
    <w:abstractNumId w:val="7"/>
  </w:num>
  <w:num w:numId="7" w16cid:durableId="1509251176">
    <w:abstractNumId w:val="6"/>
  </w:num>
  <w:num w:numId="8" w16cid:durableId="1753434277">
    <w:abstractNumId w:val="5"/>
  </w:num>
  <w:num w:numId="9" w16cid:durableId="755632806">
    <w:abstractNumId w:val="4"/>
  </w:num>
  <w:num w:numId="10" w16cid:durableId="789973726">
    <w:abstractNumId w:val="8"/>
  </w:num>
  <w:num w:numId="11" w16cid:durableId="632249822">
    <w:abstractNumId w:val="3"/>
  </w:num>
  <w:num w:numId="12" w16cid:durableId="1183666267">
    <w:abstractNumId w:val="2"/>
  </w:num>
  <w:num w:numId="13" w16cid:durableId="1772629039">
    <w:abstractNumId w:val="1"/>
  </w:num>
  <w:num w:numId="14" w16cid:durableId="10099926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0A77"/>
    <w:rsid w:val="000F4E43"/>
    <w:rsid w:val="00100E2C"/>
    <w:rsid w:val="00162752"/>
    <w:rsid w:val="001D669E"/>
    <w:rsid w:val="00242853"/>
    <w:rsid w:val="003A1A7A"/>
    <w:rsid w:val="004113A3"/>
    <w:rsid w:val="00452982"/>
    <w:rsid w:val="00463675"/>
    <w:rsid w:val="00482B3C"/>
    <w:rsid w:val="00490D2B"/>
    <w:rsid w:val="004B00E7"/>
    <w:rsid w:val="004B783D"/>
    <w:rsid w:val="004F3369"/>
    <w:rsid w:val="00584B08"/>
    <w:rsid w:val="00603B81"/>
    <w:rsid w:val="00663BEC"/>
    <w:rsid w:val="00726FC3"/>
    <w:rsid w:val="00786F10"/>
    <w:rsid w:val="007E1969"/>
    <w:rsid w:val="007F0105"/>
    <w:rsid w:val="00870F2B"/>
    <w:rsid w:val="00881519"/>
    <w:rsid w:val="008B0210"/>
    <w:rsid w:val="00900308"/>
    <w:rsid w:val="00923E7C"/>
    <w:rsid w:val="009A5919"/>
    <w:rsid w:val="00A40223"/>
    <w:rsid w:val="00A430D5"/>
    <w:rsid w:val="00AC4518"/>
    <w:rsid w:val="00AF6547"/>
    <w:rsid w:val="00B416DC"/>
    <w:rsid w:val="00B50BF0"/>
    <w:rsid w:val="00B72659"/>
    <w:rsid w:val="00B92A39"/>
    <w:rsid w:val="00C20D79"/>
    <w:rsid w:val="00C34ED1"/>
    <w:rsid w:val="00C62E31"/>
    <w:rsid w:val="00CA1E1A"/>
    <w:rsid w:val="00CF36D1"/>
    <w:rsid w:val="00D91F03"/>
    <w:rsid w:val="00D97814"/>
    <w:rsid w:val="00DC457B"/>
    <w:rsid w:val="00E46BDB"/>
    <w:rsid w:val="00E8241B"/>
    <w:rsid w:val="00F0075A"/>
    <w:rsid w:val="00F13770"/>
    <w:rsid w:val="00FB3EC6"/>
    <w:rsid w:val="00FB49F0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BA8EAB"/>
  <w15:chartTrackingRefBased/>
  <w15:docId w15:val="{D55D0D39-4007-3B46-BEB1-B92F3E8C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6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Toliy Ioffe</cp:lastModifiedBy>
  <cp:revision>9</cp:revision>
  <cp:lastPrinted>2002-04-23T16:10:00Z</cp:lastPrinted>
  <dcterms:created xsi:type="dcterms:W3CDTF">2023-05-09T13:59:00Z</dcterms:created>
  <dcterms:modified xsi:type="dcterms:W3CDTF">2023-05-15T21:22:00Z</dcterms:modified>
</cp:coreProperties>
</file>